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D5346" w14:textId="58E47A08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B492C">
        <w:rPr>
          <w:rFonts w:ascii="Times New Roman" w:hAnsi="Times New Roman" w:cs="Times New Roman"/>
          <w:sz w:val="24"/>
          <w:szCs w:val="24"/>
          <w:lang w:val="en-CA"/>
        </w:rPr>
        <w:fldChar w:fldCharType="begin"/>
      </w:r>
      <w:r w:rsidRPr="00CB492C">
        <w:rPr>
          <w:rFonts w:ascii="Times New Roman" w:hAnsi="Times New Roman" w:cs="Times New Roman"/>
          <w:sz w:val="24"/>
          <w:szCs w:val="24"/>
          <w:lang w:val="en-CA"/>
        </w:rPr>
        <w:instrText xml:space="preserve"> SEQ CHAPTER \h \r 1</w:instrText>
      </w:r>
      <w:r w:rsidRPr="00CB492C">
        <w:rPr>
          <w:rFonts w:ascii="Times New Roman" w:hAnsi="Times New Roman" w:cs="Times New Roman"/>
          <w:sz w:val="24"/>
          <w:szCs w:val="24"/>
          <w:lang w:val="en-CA"/>
        </w:rPr>
        <w:fldChar w:fldCharType="end"/>
      </w:r>
      <w:r w:rsidRPr="00CB492C">
        <w:rPr>
          <w:rFonts w:ascii="Arial" w:hAnsi="Arial" w:cs="Arial"/>
          <w:b/>
          <w:bCs/>
          <w:sz w:val="24"/>
          <w:szCs w:val="24"/>
        </w:rPr>
        <w:t xml:space="preserve">RESOLUTION NO. 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="00080629">
        <w:rPr>
          <w:rFonts w:ascii="Arial" w:hAnsi="Arial" w:cs="Arial"/>
          <w:b/>
          <w:bCs/>
          <w:sz w:val="24"/>
          <w:szCs w:val="24"/>
        </w:rPr>
        <w:t>7</w:t>
      </w:r>
      <w:r>
        <w:rPr>
          <w:rFonts w:ascii="Arial" w:hAnsi="Arial" w:cs="Arial"/>
          <w:b/>
          <w:bCs/>
          <w:sz w:val="24"/>
          <w:szCs w:val="24"/>
        </w:rPr>
        <w:t>-2</w:t>
      </w:r>
      <w:r w:rsidR="00080629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-202</w:t>
      </w:r>
      <w:r w:rsidR="00080629">
        <w:rPr>
          <w:rFonts w:ascii="Arial" w:hAnsi="Arial" w:cs="Arial"/>
          <w:b/>
          <w:bCs/>
          <w:sz w:val="24"/>
          <w:szCs w:val="24"/>
        </w:rPr>
        <w:t>4</w:t>
      </w:r>
    </w:p>
    <w:p w14:paraId="73806D8F" w14:textId="77777777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0F7EB95" w14:textId="3CD4F865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B492C">
        <w:rPr>
          <w:rFonts w:ascii="Arial" w:hAnsi="Arial" w:cs="Arial"/>
          <w:b/>
          <w:bCs/>
          <w:sz w:val="24"/>
          <w:szCs w:val="24"/>
        </w:rPr>
        <w:t>A RESOLUTION OF THE BOARD OF DIRECTORS OF THE</w:t>
      </w:r>
    </w:p>
    <w:p w14:paraId="62156481" w14:textId="48D3FAA9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B492C">
        <w:rPr>
          <w:rFonts w:ascii="Arial" w:hAnsi="Arial" w:cs="Arial"/>
          <w:b/>
          <w:bCs/>
          <w:sz w:val="24"/>
          <w:szCs w:val="24"/>
        </w:rPr>
        <w:t xml:space="preserve">MALAGA COUNTY WATER DISTRICT </w:t>
      </w:r>
      <w:r>
        <w:rPr>
          <w:rFonts w:ascii="Arial" w:hAnsi="Arial" w:cs="Arial"/>
          <w:b/>
          <w:bCs/>
          <w:sz w:val="24"/>
          <w:szCs w:val="24"/>
        </w:rPr>
        <w:t>DETERMINING THAT THE DISTRICT’S</w:t>
      </w:r>
    </w:p>
    <w:p w14:paraId="69BD9D99" w14:textId="08B24E92" w:rsidR="00CB492C" w:rsidRDefault="00CB492C" w:rsidP="00CB49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B492C">
        <w:rPr>
          <w:rFonts w:ascii="Arial" w:hAnsi="Arial" w:cs="Arial"/>
          <w:b/>
          <w:bCs/>
          <w:sz w:val="24"/>
          <w:szCs w:val="24"/>
        </w:rPr>
        <w:t xml:space="preserve"> CONFLICT OF INTEREST CODE </w:t>
      </w:r>
      <w:r>
        <w:rPr>
          <w:rFonts w:ascii="Arial" w:hAnsi="Arial" w:cs="Arial"/>
          <w:b/>
          <w:bCs/>
          <w:sz w:val="24"/>
          <w:szCs w:val="24"/>
        </w:rPr>
        <w:t>REQUIRES NO CHANGES</w:t>
      </w:r>
    </w:p>
    <w:p w14:paraId="104391E8" w14:textId="0B4128F5" w:rsidR="00CB492C" w:rsidRDefault="00CB492C" w:rsidP="00CB49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CCF0E8" w14:textId="72C14EBC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****************************************************************</w:t>
      </w:r>
    </w:p>
    <w:p w14:paraId="72298EF3" w14:textId="77777777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FB07533" w14:textId="3B7CE964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492C">
        <w:rPr>
          <w:rFonts w:ascii="Arial" w:hAnsi="Arial" w:cs="Arial"/>
          <w:sz w:val="24"/>
          <w:szCs w:val="24"/>
        </w:rPr>
        <w:tab/>
      </w:r>
      <w:r w:rsidRPr="00CB492C">
        <w:rPr>
          <w:rFonts w:ascii="Arial" w:hAnsi="Arial" w:cs="Arial"/>
          <w:b/>
          <w:bCs/>
          <w:sz w:val="24"/>
          <w:szCs w:val="24"/>
        </w:rPr>
        <w:t>WHEREAS</w:t>
      </w:r>
      <w:r w:rsidRPr="00CB492C">
        <w:rPr>
          <w:rFonts w:ascii="Arial" w:hAnsi="Arial" w:cs="Arial"/>
          <w:sz w:val="24"/>
          <w:szCs w:val="24"/>
        </w:rPr>
        <w:t>, the Political Reform Act, Section 81000, et seq., of the California Government Code requires every local government</w:t>
      </w:r>
      <w:r>
        <w:rPr>
          <w:rFonts w:ascii="Arial" w:hAnsi="Arial" w:cs="Arial"/>
          <w:sz w:val="24"/>
          <w:szCs w:val="24"/>
        </w:rPr>
        <w:t>al</w:t>
      </w:r>
      <w:r w:rsidRPr="00CB492C">
        <w:rPr>
          <w:rFonts w:ascii="Arial" w:hAnsi="Arial" w:cs="Arial"/>
          <w:sz w:val="24"/>
          <w:szCs w:val="24"/>
        </w:rPr>
        <w:t xml:space="preserve"> agency to adopt and </w:t>
      </w:r>
      <w:r>
        <w:rPr>
          <w:rFonts w:ascii="Arial" w:hAnsi="Arial" w:cs="Arial"/>
          <w:sz w:val="24"/>
          <w:szCs w:val="24"/>
        </w:rPr>
        <w:t>review, at least once every two years</w:t>
      </w:r>
      <w:r w:rsidR="00BF35D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CB492C">
        <w:rPr>
          <w:rFonts w:ascii="Arial" w:hAnsi="Arial" w:cs="Arial"/>
          <w:sz w:val="24"/>
          <w:szCs w:val="24"/>
        </w:rPr>
        <w:t xml:space="preserve">a </w:t>
      </w:r>
      <w:proofErr w:type="gramStart"/>
      <w:r w:rsidR="000000B2">
        <w:rPr>
          <w:rFonts w:ascii="Arial" w:hAnsi="Arial" w:cs="Arial"/>
          <w:sz w:val="24"/>
          <w:szCs w:val="24"/>
        </w:rPr>
        <w:t>C</w:t>
      </w:r>
      <w:r w:rsidRPr="00CB492C">
        <w:rPr>
          <w:rFonts w:ascii="Arial" w:hAnsi="Arial" w:cs="Arial"/>
          <w:sz w:val="24"/>
          <w:szCs w:val="24"/>
        </w:rPr>
        <w:t xml:space="preserve">onflict of </w:t>
      </w:r>
      <w:r w:rsidR="000000B2">
        <w:rPr>
          <w:rFonts w:ascii="Arial" w:hAnsi="Arial" w:cs="Arial"/>
          <w:sz w:val="24"/>
          <w:szCs w:val="24"/>
        </w:rPr>
        <w:t>I</w:t>
      </w:r>
      <w:r w:rsidRPr="00CB492C">
        <w:rPr>
          <w:rFonts w:ascii="Arial" w:hAnsi="Arial" w:cs="Arial"/>
          <w:sz w:val="24"/>
          <w:szCs w:val="24"/>
        </w:rPr>
        <w:t>nterest</w:t>
      </w:r>
      <w:proofErr w:type="gramEnd"/>
      <w:r w:rsidRPr="00CB492C">
        <w:rPr>
          <w:rFonts w:ascii="Arial" w:hAnsi="Arial" w:cs="Arial"/>
          <w:sz w:val="24"/>
          <w:szCs w:val="24"/>
        </w:rPr>
        <w:t xml:space="preserve"> </w:t>
      </w:r>
      <w:r w:rsidR="000000B2">
        <w:rPr>
          <w:rFonts w:ascii="Arial" w:hAnsi="Arial" w:cs="Arial"/>
          <w:sz w:val="24"/>
          <w:szCs w:val="24"/>
        </w:rPr>
        <w:t>C</w:t>
      </w:r>
      <w:r w:rsidRPr="00CB492C">
        <w:rPr>
          <w:rFonts w:ascii="Arial" w:hAnsi="Arial" w:cs="Arial"/>
          <w:sz w:val="24"/>
          <w:szCs w:val="24"/>
        </w:rPr>
        <w:t>ode; and</w:t>
      </w:r>
    </w:p>
    <w:p w14:paraId="7F8CD8ED" w14:textId="77777777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492C">
        <w:rPr>
          <w:rFonts w:ascii="Arial" w:hAnsi="Arial" w:cs="Arial"/>
          <w:sz w:val="24"/>
          <w:szCs w:val="24"/>
        </w:rPr>
        <w:tab/>
      </w:r>
    </w:p>
    <w:p w14:paraId="5CB1A43A" w14:textId="0D826099" w:rsidR="00CB492C" w:rsidRPr="00CB492C" w:rsidRDefault="00CB492C" w:rsidP="007D13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492C">
        <w:rPr>
          <w:rFonts w:ascii="Arial" w:hAnsi="Arial" w:cs="Arial"/>
          <w:sz w:val="24"/>
          <w:szCs w:val="24"/>
        </w:rPr>
        <w:tab/>
      </w:r>
      <w:r w:rsidRPr="00CB492C">
        <w:rPr>
          <w:rFonts w:ascii="Arial" w:hAnsi="Arial" w:cs="Arial"/>
          <w:b/>
          <w:bCs/>
          <w:sz w:val="24"/>
          <w:szCs w:val="24"/>
        </w:rPr>
        <w:t>WHEREAS</w:t>
      </w:r>
      <w:r w:rsidRPr="00CB492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the Board of Directors has reviewed its current Conflict of Interest Code</w:t>
      </w:r>
      <w:r w:rsidR="007D13AC">
        <w:rPr>
          <w:rFonts w:ascii="Arial" w:hAnsi="Arial" w:cs="Arial"/>
          <w:sz w:val="24"/>
          <w:szCs w:val="24"/>
        </w:rPr>
        <w:t xml:space="preserve"> originally adopted in 20</w:t>
      </w:r>
      <w:r w:rsidR="00696B36">
        <w:rPr>
          <w:rFonts w:ascii="Arial" w:hAnsi="Arial" w:cs="Arial"/>
          <w:sz w:val="24"/>
          <w:szCs w:val="24"/>
        </w:rPr>
        <w:t>18</w:t>
      </w:r>
      <w:r w:rsidR="007D13AC">
        <w:rPr>
          <w:rFonts w:ascii="Arial" w:hAnsi="Arial" w:cs="Arial"/>
          <w:sz w:val="24"/>
          <w:szCs w:val="24"/>
        </w:rPr>
        <w:t xml:space="preserve"> and has determined that it requires no changes. </w:t>
      </w:r>
    </w:p>
    <w:p w14:paraId="25F6208F" w14:textId="77777777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4BDF78" w14:textId="77777777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492C">
        <w:rPr>
          <w:rFonts w:ascii="Arial" w:hAnsi="Arial" w:cs="Arial"/>
          <w:sz w:val="24"/>
          <w:szCs w:val="24"/>
        </w:rPr>
        <w:tab/>
        <w:t>NOW THEREFORE, BE IT RESOLVED by the Board of Directors of the Malaga County Water District as follows:</w:t>
      </w:r>
    </w:p>
    <w:p w14:paraId="6FC8F068" w14:textId="77777777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1C8F05" w14:textId="3127A89D" w:rsidR="007D13AC" w:rsidRDefault="007D13AC" w:rsidP="007D13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3AC">
        <w:rPr>
          <w:rFonts w:ascii="Arial" w:hAnsi="Arial" w:cs="Arial"/>
          <w:sz w:val="24"/>
          <w:szCs w:val="24"/>
        </w:rPr>
        <w:t xml:space="preserve">That the forgoing recitals are true and correct and incorporated herein by this reference as though fully set forth at this point. </w:t>
      </w:r>
    </w:p>
    <w:p w14:paraId="597C601B" w14:textId="77777777" w:rsidR="007D13AC" w:rsidRPr="007D13AC" w:rsidRDefault="007D13AC" w:rsidP="007D13AC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0ABBC2B1" w14:textId="79AC0EBC" w:rsidR="00CB492C" w:rsidRPr="007D13AC" w:rsidRDefault="00CB492C" w:rsidP="007D13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3AC">
        <w:rPr>
          <w:rFonts w:ascii="Arial" w:hAnsi="Arial" w:cs="Arial"/>
          <w:sz w:val="24"/>
          <w:szCs w:val="24"/>
        </w:rPr>
        <w:t xml:space="preserve">That </w:t>
      </w:r>
      <w:r w:rsidR="007D13AC">
        <w:rPr>
          <w:rFonts w:ascii="Arial" w:hAnsi="Arial" w:cs="Arial"/>
          <w:sz w:val="24"/>
          <w:szCs w:val="24"/>
        </w:rPr>
        <w:t xml:space="preserve">the Board of Directors has determined that the </w:t>
      </w:r>
      <w:proofErr w:type="gramStart"/>
      <w:r w:rsidR="007D13AC">
        <w:rPr>
          <w:rFonts w:ascii="Arial" w:hAnsi="Arial" w:cs="Arial"/>
          <w:sz w:val="24"/>
          <w:szCs w:val="24"/>
        </w:rPr>
        <w:t>District’s</w:t>
      </w:r>
      <w:proofErr w:type="gramEnd"/>
      <w:r w:rsidR="007D13AC">
        <w:rPr>
          <w:rFonts w:ascii="Arial" w:hAnsi="Arial" w:cs="Arial"/>
          <w:sz w:val="24"/>
          <w:szCs w:val="24"/>
        </w:rPr>
        <w:t xml:space="preserve"> existing C</w:t>
      </w:r>
      <w:r w:rsidRPr="007D13AC">
        <w:rPr>
          <w:rFonts w:ascii="Arial" w:hAnsi="Arial" w:cs="Arial"/>
          <w:sz w:val="24"/>
          <w:szCs w:val="24"/>
        </w:rPr>
        <w:t xml:space="preserve">onflict of </w:t>
      </w:r>
      <w:r w:rsidR="007D13AC">
        <w:rPr>
          <w:rFonts w:ascii="Arial" w:hAnsi="Arial" w:cs="Arial"/>
          <w:sz w:val="24"/>
          <w:szCs w:val="24"/>
        </w:rPr>
        <w:t>I</w:t>
      </w:r>
      <w:r w:rsidRPr="007D13AC">
        <w:rPr>
          <w:rFonts w:ascii="Arial" w:hAnsi="Arial" w:cs="Arial"/>
          <w:sz w:val="24"/>
          <w:szCs w:val="24"/>
        </w:rPr>
        <w:t xml:space="preserve">nterest </w:t>
      </w:r>
      <w:r w:rsidR="007D13AC">
        <w:rPr>
          <w:rFonts w:ascii="Arial" w:hAnsi="Arial" w:cs="Arial"/>
          <w:sz w:val="24"/>
          <w:szCs w:val="24"/>
        </w:rPr>
        <w:t>C</w:t>
      </w:r>
      <w:r w:rsidRPr="007D13AC">
        <w:rPr>
          <w:rFonts w:ascii="Arial" w:hAnsi="Arial" w:cs="Arial"/>
          <w:sz w:val="24"/>
          <w:szCs w:val="24"/>
        </w:rPr>
        <w:t>ode</w:t>
      </w:r>
      <w:r w:rsidR="007D13AC">
        <w:rPr>
          <w:rFonts w:ascii="Arial" w:hAnsi="Arial" w:cs="Arial"/>
          <w:sz w:val="24"/>
          <w:szCs w:val="24"/>
        </w:rPr>
        <w:t xml:space="preserve"> </w:t>
      </w:r>
      <w:r w:rsidRPr="007D13AC">
        <w:rPr>
          <w:rFonts w:ascii="Arial" w:hAnsi="Arial" w:cs="Arial"/>
          <w:sz w:val="24"/>
          <w:szCs w:val="24"/>
        </w:rPr>
        <w:t>adopt</w:t>
      </w:r>
      <w:r w:rsidR="007D13AC">
        <w:rPr>
          <w:rFonts w:ascii="Arial" w:hAnsi="Arial" w:cs="Arial"/>
          <w:sz w:val="24"/>
          <w:szCs w:val="24"/>
        </w:rPr>
        <w:t>ed by the District in 20</w:t>
      </w:r>
      <w:r w:rsidR="00696B36">
        <w:rPr>
          <w:rFonts w:ascii="Arial" w:hAnsi="Arial" w:cs="Arial"/>
          <w:sz w:val="24"/>
          <w:szCs w:val="24"/>
        </w:rPr>
        <w:t>18</w:t>
      </w:r>
      <w:r w:rsidR="007D13AC">
        <w:rPr>
          <w:rFonts w:ascii="Arial" w:hAnsi="Arial" w:cs="Arial"/>
          <w:sz w:val="24"/>
          <w:szCs w:val="24"/>
        </w:rPr>
        <w:t xml:space="preserve"> requires no changes</w:t>
      </w:r>
      <w:r w:rsidRPr="007D13AC">
        <w:rPr>
          <w:rFonts w:ascii="Arial" w:hAnsi="Arial" w:cs="Arial"/>
          <w:sz w:val="24"/>
          <w:szCs w:val="24"/>
        </w:rPr>
        <w:t xml:space="preserve">. </w:t>
      </w:r>
    </w:p>
    <w:p w14:paraId="6028ABFB" w14:textId="77777777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492C">
        <w:rPr>
          <w:rFonts w:ascii="Arial" w:hAnsi="Arial" w:cs="Arial"/>
          <w:sz w:val="24"/>
          <w:szCs w:val="24"/>
        </w:rPr>
        <w:tab/>
      </w:r>
    </w:p>
    <w:p w14:paraId="135AB86B" w14:textId="779209F3" w:rsidR="00CB492C" w:rsidRDefault="00CB492C" w:rsidP="007D13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3AC">
        <w:rPr>
          <w:rFonts w:ascii="Arial" w:hAnsi="Arial" w:cs="Arial"/>
          <w:sz w:val="24"/>
          <w:szCs w:val="24"/>
        </w:rPr>
        <w:t xml:space="preserve">That </w:t>
      </w:r>
      <w:r w:rsidR="007D13AC">
        <w:rPr>
          <w:rFonts w:ascii="Arial" w:hAnsi="Arial" w:cs="Arial"/>
          <w:sz w:val="24"/>
          <w:szCs w:val="24"/>
        </w:rPr>
        <w:t xml:space="preserve">the Board of Directors hereby authorizes the </w:t>
      </w:r>
      <w:r w:rsidR="00080629">
        <w:rPr>
          <w:rFonts w:ascii="Arial" w:hAnsi="Arial" w:cs="Arial"/>
          <w:sz w:val="24"/>
          <w:szCs w:val="24"/>
        </w:rPr>
        <w:t xml:space="preserve">Acting </w:t>
      </w:r>
      <w:r w:rsidR="007D13AC">
        <w:rPr>
          <w:rFonts w:ascii="Arial" w:hAnsi="Arial" w:cs="Arial"/>
          <w:sz w:val="24"/>
          <w:szCs w:val="24"/>
        </w:rPr>
        <w:t>General M</w:t>
      </w:r>
      <w:r w:rsidR="00687C5F">
        <w:rPr>
          <w:rFonts w:ascii="Arial" w:hAnsi="Arial" w:cs="Arial"/>
          <w:sz w:val="24"/>
          <w:szCs w:val="24"/>
        </w:rPr>
        <w:t>an</w:t>
      </w:r>
      <w:r w:rsidR="007D13AC">
        <w:rPr>
          <w:rFonts w:ascii="Arial" w:hAnsi="Arial" w:cs="Arial"/>
          <w:sz w:val="24"/>
          <w:szCs w:val="24"/>
        </w:rPr>
        <w:t>ager</w:t>
      </w:r>
      <w:r w:rsidR="00080629">
        <w:rPr>
          <w:rFonts w:ascii="Arial" w:hAnsi="Arial" w:cs="Arial"/>
          <w:sz w:val="24"/>
          <w:szCs w:val="24"/>
        </w:rPr>
        <w:t>s</w:t>
      </w:r>
      <w:r w:rsidR="007D13AC">
        <w:rPr>
          <w:rFonts w:ascii="Arial" w:hAnsi="Arial" w:cs="Arial"/>
          <w:sz w:val="24"/>
          <w:szCs w:val="24"/>
        </w:rPr>
        <w:t xml:space="preserve"> to </w:t>
      </w:r>
      <w:r w:rsidR="00687C5F">
        <w:rPr>
          <w:rFonts w:ascii="Arial" w:hAnsi="Arial" w:cs="Arial"/>
          <w:sz w:val="24"/>
          <w:szCs w:val="24"/>
        </w:rPr>
        <w:t>sign the 202</w:t>
      </w:r>
      <w:r w:rsidR="00080629">
        <w:rPr>
          <w:rFonts w:ascii="Arial" w:hAnsi="Arial" w:cs="Arial"/>
          <w:sz w:val="24"/>
          <w:szCs w:val="24"/>
        </w:rPr>
        <w:t>4</w:t>
      </w:r>
      <w:r w:rsidR="00687C5F">
        <w:rPr>
          <w:rFonts w:ascii="Arial" w:hAnsi="Arial" w:cs="Arial"/>
          <w:sz w:val="24"/>
          <w:szCs w:val="24"/>
        </w:rPr>
        <w:t xml:space="preserve"> Local Agency bi-annual notice indicating that no amendment to the </w:t>
      </w:r>
      <w:proofErr w:type="gramStart"/>
      <w:r w:rsidR="00687C5F">
        <w:rPr>
          <w:rFonts w:ascii="Arial" w:hAnsi="Arial" w:cs="Arial"/>
          <w:sz w:val="24"/>
          <w:szCs w:val="24"/>
        </w:rPr>
        <w:t>District’s</w:t>
      </w:r>
      <w:proofErr w:type="gramEnd"/>
      <w:r w:rsidR="00687C5F">
        <w:rPr>
          <w:rFonts w:ascii="Arial" w:hAnsi="Arial" w:cs="Arial"/>
          <w:sz w:val="24"/>
          <w:szCs w:val="24"/>
        </w:rPr>
        <w:t xml:space="preserve"> current Conflict of Interest Code is required and forward the same to the Clerk of the Board of Supervisors. </w:t>
      </w:r>
      <w:r w:rsidR="007D13AC">
        <w:rPr>
          <w:rFonts w:ascii="Arial" w:hAnsi="Arial" w:cs="Arial"/>
          <w:sz w:val="24"/>
          <w:szCs w:val="24"/>
        </w:rPr>
        <w:t xml:space="preserve"> </w:t>
      </w:r>
    </w:p>
    <w:p w14:paraId="2F42FBA8" w14:textId="1733ACBE" w:rsidR="00D80605" w:rsidRPr="002B640F" w:rsidRDefault="00D80605" w:rsidP="002B640F">
      <w:pPr>
        <w:rPr>
          <w:rFonts w:ascii="Arial" w:hAnsi="Arial" w:cs="Arial"/>
          <w:sz w:val="24"/>
          <w:szCs w:val="24"/>
        </w:rPr>
      </w:pPr>
    </w:p>
    <w:p w14:paraId="55C592A3" w14:textId="58BE2E58" w:rsidR="00CB492C" w:rsidRPr="00CB492C" w:rsidRDefault="00CB492C" w:rsidP="00696B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B492C">
        <w:rPr>
          <w:rFonts w:ascii="Arial" w:hAnsi="Arial" w:cs="Arial"/>
          <w:sz w:val="24"/>
          <w:szCs w:val="24"/>
        </w:rPr>
        <w:t xml:space="preserve">This Resolution passed and adopted this </w:t>
      </w:r>
      <w:r w:rsidR="00BF35D6">
        <w:rPr>
          <w:rFonts w:ascii="Arial" w:hAnsi="Arial" w:cs="Arial"/>
          <w:sz w:val="24"/>
          <w:szCs w:val="24"/>
        </w:rPr>
        <w:t>2</w:t>
      </w:r>
      <w:r w:rsidR="00080629">
        <w:rPr>
          <w:rFonts w:ascii="Arial" w:hAnsi="Arial" w:cs="Arial"/>
          <w:sz w:val="24"/>
          <w:szCs w:val="24"/>
        </w:rPr>
        <w:t>3</w:t>
      </w:r>
      <w:r w:rsidR="00080629" w:rsidRPr="00080629">
        <w:rPr>
          <w:rFonts w:ascii="Arial" w:hAnsi="Arial" w:cs="Arial"/>
          <w:sz w:val="24"/>
          <w:szCs w:val="24"/>
          <w:vertAlign w:val="superscript"/>
        </w:rPr>
        <w:t>rd</w:t>
      </w:r>
      <w:r w:rsidR="00080629">
        <w:rPr>
          <w:rFonts w:ascii="Arial" w:hAnsi="Arial" w:cs="Arial"/>
          <w:sz w:val="24"/>
          <w:szCs w:val="24"/>
        </w:rPr>
        <w:t xml:space="preserve"> </w:t>
      </w:r>
      <w:r w:rsidRPr="00CB492C">
        <w:rPr>
          <w:rFonts w:ascii="Arial" w:hAnsi="Arial" w:cs="Arial"/>
          <w:sz w:val="24"/>
          <w:szCs w:val="24"/>
        </w:rPr>
        <w:t xml:space="preserve">day of </w:t>
      </w:r>
      <w:r w:rsidR="000000B2">
        <w:rPr>
          <w:rFonts w:ascii="Arial" w:hAnsi="Arial" w:cs="Arial"/>
          <w:sz w:val="24"/>
          <w:szCs w:val="24"/>
        </w:rPr>
        <w:t>Ju</w:t>
      </w:r>
      <w:r w:rsidR="00080629">
        <w:rPr>
          <w:rFonts w:ascii="Arial" w:hAnsi="Arial" w:cs="Arial"/>
          <w:sz w:val="24"/>
          <w:szCs w:val="24"/>
        </w:rPr>
        <w:t>ly 2024</w:t>
      </w:r>
      <w:r w:rsidRPr="00CB492C">
        <w:rPr>
          <w:rFonts w:ascii="Arial" w:hAnsi="Arial" w:cs="Arial"/>
          <w:sz w:val="24"/>
          <w:szCs w:val="24"/>
        </w:rPr>
        <w:t xml:space="preserve"> by the following vote:</w:t>
      </w:r>
    </w:p>
    <w:p w14:paraId="17976271" w14:textId="77777777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A839C2" w14:textId="77777777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492C">
        <w:rPr>
          <w:rFonts w:ascii="Arial" w:hAnsi="Arial" w:cs="Arial"/>
          <w:sz w:val="24"/>
          <w:szCs w:val="24"/>
        </w:rPr>
        <w:t>AYES:</w:t>
      </w:r>
    </w:p>
    <w:p w14:paraId="41BC7D80" w14:textId="77777777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276FEA" w14:textId="77777777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492C">
        <w:rPr>
          <w:rFonts w:ascii="Arial" w:hAnsi="Arial" w:cs="Arial"/>
          <w:sz w:val="24"/>
          <w:szCs w:val="24"/>
        </w:rPr>
        <w:t>NOES:</w:t>
      </w:r>
    </w:p>
    <w:p w14:paraId="3EFD4ABC" w14:textId="77777777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28E956" w14:textId="77777777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492C">
        <w:rPr>
          <w:rFonts w:ascii="Arial" w:hAnsi="Arial" w:cs="Arial"/>
          <w:sz w:val="24"/>
          <w:szCs w:val="24"/>
        </w:rPr>
        <w:t>ABSENT:</w:t>
      </w:r>
    </w:p>
    <w:p w14:paraId="3A8C5651" w14:textId="5F8073F1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492C">
        <w:rPr>
          <w:rFonts w:ascii="Arial" w:hAnsi="Arial" w:cs="Arial"/>
          <w:sz w:val="24"/>
          <w:szCs w:val="24"/>
        </w:rPr>
        <w:tab/>
      </w:r>
      <w:r w:rsidRPr="00CB492C">
        <w:rPr>
          <w:rFonts w:ascii="Arial" w:hAnsi="Arial" w:cs="Arial"/>
          <w:sz w:val="24"/>
          <w:szCs w:val="24"/>
        </w:rPr>
        <w:tab/>
      </w:r>
      <w:r w:rsidRPr="00CB492C">
        <w:rPr>
          <w:rFonts w:ascii="Arial" w:hAnsi="Arial" w:cs="Arial"/>
          <w:sz w:val="24"/>
          <w:szCs w:val="24"/>
        </w:rPr>
        <w:tab/>
      </w:r>
      <w:r w:rsidRPr="00CB492C">
        <w:rPr>
          <w:rFonts w:ascii="Arial" w:hAnsi="Arial" w:cs="Arial"/>
          <w:sz w:val="24"/>
          <w:szCs w:val="24"/>
        </w:rPr>
        <w:tab/>
      </w:r>
      <w:r w:rsidRPr="00CB492C">
        <w:rPr>
          <w:rFonts w:ascii="Arial" w:hAnsi="Arial" w:cs="Arial"/>
          <w:sz w:val="24"/>
          <w:szCs w:val="24"/>
        </w:rPr>
        <w:tab/>
      </w:r>
      <w:r w:rsidR="00696B36">
        <w:rPr>
          <w:rFonts w:ascii="Arial" w:hAnsi="Arial" w:cs="Arial"/>
          <w:sz w:val="24"/>
          <w:szCs w:val="24"/>
        </w:rPr>
        <w:t xml:space="preserve">      </w:t>
      </w:r>
      <w:r w:rsidRPr="00CB492C">
        <w:rPr>
          <w:rFonts w:ascii="Arial" w:hAnsi="Arial" w:cs="Arial"/>
          <w:sz w:val="24"/>
          <w:szCs w:val="24"/>
        </w:rPr>
        <w:t>_____________________________________</w:t>
      </w:r>
    </w:p>
    <w:p w14:paraId="75F73B46" w14:textId="252BD093" w:rsidR="00696B36" w:rsidRDefault="00CB492C" w:rsidP="00696B36">
      <w:pPr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Arial" w:hAnsi="Arial" w:cs="Arial"/>
          <w:sz w:val="24"/>
          <w:szCs w:val="24"/>
        </w:rPr>
      </w:pPr>
      <w:r w:rsidRPr="00CB492C">
        <w:rPr>
          <w:rFonts w:ascii="Arial" w:hAnsi="Arial" w:cs="Arial"/>
          <w:sz w:val="24"/>
          <w:szCs w:val="24"/>
        </w:rPr>
        <w:t>Charles Garabedian,</w:t>
      </w:r>
      <w:r w:rsidR="00696B36">
        <w:rPr>
          <w:rFonts w:ascii="Arial" w:hAnsi="Arial" w:cs="Arial"/>
          <w:sz w:val="24"/>
          <w:szCs w:val="24"/>
        </w:rPr>
        <w:t xml:space="preserve"> Jr.,</w:t>
      </w:r>
      <w:r w:rsidRPr="00CB492C">
        <w:rPr>
          <w:rFonts w:ascii="Arial" w:hAnsi="Arial" w:cs="Arial"/>
          <w:sz w:val="24"/>
          <w:szCs w:val="24"/>
        </w:rPr>
        <w:t xml:space="preserve"> President</w:t>
      </w:r>
      <w:r w:rsidR="00696B36">
        <w:rPr>
          <w:rFonts w:ascii="Arial" w:hAnsi="Arial" w:cs="Arial"/>
          <w:sz w:val="24"/>
          <w:szCs w:val="24"/>
        </w:rPr>
        <w:t xml:space="preserve"> </w:t>
      </w:r>
      <w:r w:rsidRPr="00CB492C">
        <w:rPr>
          <w:rFonts w:ascii="Arial" w:hAnsi="Arial" w:cs="Arial"/>
          <w:sz w:val="24"/>
          <w:szCs w:val="24"/>
        </w:rPr>
        <w:t>of the</w:t>
      </w:r>
      <w:r w:rsidR="00696B36">
        <w:rPr>
          <w:rFonts w:ascii="Arial" w:hAnsi="Arial" w:cs="Arial"/>
          <w:sz w:val="24"/>
          <w:szCs w:val="24"/>
        </w:rPr>
        <w:t xml:space="preserve"> </w:t>
      </w:r>
      <w:r w:rsidRPr="00CB492C">
        <w:rPr>
          <w:rFonts w:ascii="Arial" w:hAnsi="Arial" w:cs="Arial"/>
          <w:sz w:val="24"/>
          <w:szCs w:val="24"/>
        </w:rPr>
        <w:t xml:space="preserve">Board </w:t>
      </w:r>
    </w:p>
    <w:p w14:paraId="750D5E2C" w14:textId="41EB2BAC" w:rsidR="00CB492C" w:rsidRDefault="00CB492C" w:rsidP="00696B36">
      <w:pPr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Arial" w:hAnsi="Arial" w:cs="Arial"/>
          <w:sz w:val="24"/>
          <w:szCs w:val="24"/>
        </w:rPr>
      </w:pPr>
      <w:r w:rsidRPr="00CB492C">
        <w:rPr>
          <w:rFonts w:ascii="Arial" w:hAnsi="Arial" w:cs="Arial"/>
          <w:sz w:val="24"/>
          <w:szCs w:val="24"/>
        </w:rPr>
        <w:t>of Directors of the</w:t>
      </w:r>
      <w:r w:rsidR="00696B36">
        <w:rPr>
          <w:rFonts w:ascii="Arial" w:hAnsi="Arial" w:cs="Arial"/>
          <w:sz w:val="24"/>
          <w:szCs w:val="24"/>
        </w:rPr>
        <w:t xml:space="preserve"> </w:t>
      </w:r>
      <w:r w:rsidRPr="00CB492C">
        <w:rPr>
          <w:rFonts w:ascii="Arial" w:hAnsi="Arial" w:cs="Arial"/>
          <w:sz w:val="24"/>
          <w:szCs w:val="24"/>
        </w:rPr>
        <w:t>Malaga County Water District</w:t>
      </w:r>
    </w:p>
    <w:p w14:paraId="61F14A3A" w14:textId="77777777" w:rsidR="00696B36" w:rsidRDefault="00696B36" w:rsidP="00696B36">
      <w:pPr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Arial" w:hAnsi="Arial" w:cs="Arial"/>
          <w:sz w:val="24"/>
          <w:szCs w:val="24"/>
        </w:rPr>
      </w:pPr>
    </w:p>
    <w:p w14:paraId="52581DD4" w14:textId="77777777" w:rsidR="00696B36" w:rsidRPr="00CB492C" w:rsidRDefault="00696B36" w:rsidP="00696B36">
      <w:pPr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Arial" w:hAnsi="Arial" w:cs="Arial"/>
          <w:sz w:val="24"/>
          <w:szCs w:val="24"/>
        </w:rPr>
      </w:pPr>
    </w:p>
    <w:p w14:paraId="41E92649" w14:textId="77777777" w:rsidR="00CB492C" w:rsidRPr="00CB492C" w:rsidRDefault="00CB492C" w:rsidP="00CB49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492C">
        <w:rPr>
          <w:rFonts w:ascii="Arial" w:hAnsi="Arial" w:cs="Arial"/>
          <w:sz w:val="24"/>
          <w:szCs w:val="24"/>
        </w:rPr>
        <w:t>________________________________</w:t>
      </w:r>
    </w:p>
    <w:p w14:paraId="286E93CA" w14:textId="5908155C" w:rsidR="00CB492C" w:rsidRPr="00CB492C" w:rsidRDefault="00080629" w:rsidP="00CB49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Norma Melendez</w:t>
      </w:r>
      <w:r w:rsidR="00CB492C" w:rsidRPr="00CB492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Acting </w:t>
      </w:r>
      <w:r w:rsidR="00CB492C" w:rsidRPr="00CB492C">
        <w:rPr>
          <w:rFonts w:ascii="Arial" w:hAnsi="Arial" w:cs="Arial"/>
          <w:sz w:val="24"/>
          <w:szCs w:val="24"/>
        </w:rPr>
        <w:t>Secretary</w:t>
      </w:r>
    </w:p>
    <w:p w14:paraId="5DA63A1B" w14:textId="0C70BEAF" w:rsidR="00000000" w:rsidRDefault="00CB492C" w:rsidP="00D80605">
      <w:pPr>
        <w:autoSpaceDE w:val="0"/>
        <w:autoSpaceDN w:val="0"/>
        <w:adjustRightInd w:val="0"/>
        <w:spacing w:after="0" w:line="240" w:lineRule="auto"/>
        <w:jc w:val="both"/>
      </w:pPr>
      <w:r w:rsidRPr="00CB492C">
        <w:rPr>
          <w:rFonts w:ascii="Arial" w:hAnsi="Arial" w:cs="Arial"/>
          <w:sz w:val="24"/>
          <w:szCs w:val="24"/>
        </w:rPr>
        <w:t>to the Board of the Malaga County Water District</w:t>
      </w:r>
    </w:p>
    <w:sectPr w:rsidR="002701C3" w:rsidSect="00CB49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44057" w14:textId="77777777" w:rsidR="00517526" w:rsidRDefault="00517526" w:rsidP="00687C5F">
      <w:pPr>
        <w:spacing w:after="0" w:line="240" w:lineRule="auto"/>
      </w:pPr>
      <w:r>
        <w:separator/>
      </w:r>
    </w:p>
  </w:endnote>
  <w:endnote w:type="continuationSeparator" w:id="0">
    <w:p w14:paraId="3D168EA4" w14:textId="77777777" w:rsidR="00517526" w:rsidRDefault="00517526" w:rsidP="00687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5E435" w14:textId="77777777" w:rsidR="00687C5F" w:rsidRDefault="00687C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E633F" w14:textId="60609744" w:rsidR="00687C5F" w:rsidRPr="00687C5F" w:rsidRDefault="00687C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2B309" w14:textId="77777777" w:rsidR="00687C5F" w:rsidRDefault="00687C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89E42" w14:textId="77777777" w:rsidR="00517526" w:rsidRDefault="00517526" w:rsidP="00687C5F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EF47D42" w14:textId="77777777" w:rsidR="00517526" w:rsidRDefault="00517526" w:rsidP="00687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9DA6B" w14:textId="77777777" w:rsidR="00687C5F" w:rsidRDefault="00687C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4E6B5" w14:textId="77777777" w:rsidR="00687C5F" w:rsidRDefault="00687C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224CD" w14:textId="77777777" w:rsidR="00687C5F" w:rsidRDefault="00687C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86612"/>
    <w:multiLevelType w:val="hybridMultilevel"/>
    <w:tmpl w:val="305A4A10"/>
    <w:lvl w:ilvl="0" w:tplc="A936F8A0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A82E15"/>
    <w:multiLevelType w:val="hybridMultilevel"/>
    <w:tmpl w:val="EED2A930"/>
    <w:lvl w:ilvl="0" w:tplc="7124F92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4229358">
    <w:abstractNumId w:val="0"/>
  </w:num>
  <w:num w:numId="2" w16cid:durableId="743574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2C"/>
    <w:rsid w:val="000000B2"/>
    <w:rsid w:val="00080629"/>
    <w:rsid w:val="002B640F"/>
    <w:rsid w:val="00517526"/>
    <w:rsid w:val="00687C5F"/>
    <w:rsid w:val="00696B36"/>
    <w:rsid w:val="00781CC6"/>
    <w:rsid w:val="007D13AC"/>
    <w:rsid w:val="008A4DF8"/>
    <w:rsid w:val="00B41602"/>
    <w:rsid w:val="00BF35D6"/>
    <w:rsid w:val="00CB492C"/>
    <w:rsid w:val="00D8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BC516"/>
  <w15:chartTrackingRefBased/>
  <w15:docId w15:val="{12865627-3498-4D94-A247-E2FC7E72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3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7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C5F"/>
  </w:style>
  <w:style w:type="paragraph" w:styleId="Footer">
    <w:name w:val="footer"/>
    <w:basedOn w:val="Normal"/>
    <w:link w:val="FooterChar"/>
    <w:uiPriority w:val="99"/>
    <w:unhideWhenUsed/>
    <w:rsid w:val="00687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53BC6-6800-4AE7-BF80-C614E122C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1445</Characters>
  <Application>Microsoft Office Word</Application>
  <DocSecurity>0</DocSecurity>
  <PresentationFormat/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6-18-2022B (00021430-1).DOCX</dc:title>
  <dc:subject>wdNOSTAMP</dc:subject>
  <dc:creator>Shirlene Capuchino</dc:creator>
  <cp:keywords/>
  <dc:description>DO NOT STAMP</dc:description>
  <cp:lastModifiedBy>Norma Melendez</cp:lastModifiedBy>
  <cp:revision>4</cp:revision>
  <cp:lastPrinted>2022-06-27T21:42:00Z</cp:lastPrinted>
  <dcterms:created xsi:type="dcterms:W3CDTF">2024-07-19T18:19:00Z</dcterms:created>
  <dcterms:modified xsi:type="dcterms:W3CDTF">2024-07-19T18:23:00Z</dcterms:modified>
</cp:coreProperties>
</file>